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b/>
          <w:sz w:val="22"/>
          <w:szCs w:val="22"/>
          <w:u w:val="single"/>
        </w:rPr>
        <w:t>Oświadczenie WYKONAWCY</w:t>
      </w:r>
      <w:r w:rsidRPr="006E4AF8">
        <w:rPr>
          <w:rStyle w:val="Odwoanieprzypisudolnego"/>
          <w:rFonts w:ascii="Calibri" w:eastAsia="Courier New" w:hAnsi="Calibri" w:cs="Calibri"/>
          <w:b/>
          <w:sz w:val="22"/>
          <w:szCs w:val="22"/>
          <w:u w:val="single"/>
        </w:rPr>
        <w:footnoteReference w:id="1"/>
      </w:r>
      <w:r w:rsidRPr="006E4AF8">
        <w:rPr>
          <w:rFonts w:ascii="Calibri" w:eastAsia="Courier New" w:hAnsi="Calibri" w:cs="Calibri"/>
          <w:b/>
          <w:sz w:val="22"/>
          <w:szCs w:val="22"/>
          <w:u w:val="single"/>
        </w:rPr>
        <w:t xml:space="preserve"> </w:t>
      </w:r>
    </w:p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 xml:space="preserve">o aktualności informacji zawartych w oświadczeniu, o którym mowa w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</w:p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>DOTYCZĄCE PRZESŁANEK WYKLUCZENIA Z POSTĘPOWANIA</w:t>
      </w:r>
    </w:p>
    <w:p w:rsidR="0052257E" w:rsidRPr="006E4AF8" w:rsidRDefault="0052257E" w:rsidP="0052257E">
      <w:pPr>
        <w:suppressAutoHyphens w:val="0"/>
        <w:spacing w:line="276" w:lineRule="auto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>Wykonawca:</w:t>
      </w: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6E4AF8">
        <w:rPr>
          <w:rFonts w:ascii="Calibri" w:eastAsia="Courier New" w:hAnsi="Calibri" w:cs="Calibri"/>
          <w:i/>
          <w:sz w:val="18"/>
          <w:szCs w:val="18"/>
        </w:rPr>
        <w:t>CEiDG</w:t>
      </w:r>
      <w:proofErr w:type="spellEnd"/>
      <w:r w:rsidRPr="006E4AF8">
        <w:rPr>
          <w:rFonts w:ascii="Calibri" w:eastAsia="Courier New" w:hAnsi="Calibri" w:cs="Calibri"/>
          <w:i/>
          <w:sz w:val="18"/>
          <w:szCs w:val="18"/>
        </w:rPr>
        <w:t>)</w:t>
      </w:r>
    </w:p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sz w:val="22"/>
          <w:szCs w:val="22"/>
          <w:u w:val="single"/>
        </w:rPr>
      </w:pPr>
    </w:p>
    <w:p w:rsidR="0052257E" w:rsidRPr="006E4AF8" w:rsidRDefault="0052257E" w:rsidP="0052257E">
      <w:pPr>
        <w:suppressAutoHyphens w:val="0"/>
        <w:spacing w:line="276" w:lineRule="auto"/>
        <w:rPr>
          <w:rFonts w:ascii="Calibri" w:eastAsia="Courier New" w:hAnsi="Calibri" w:cs="Calibri"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sz w:val="22"/>
          <w:szCs w:val="22"/>
          <w:u w:val="single"/>
        </w:rPr>
        <w:t>reprezentowany przez:</w:t>
      </w:r>
    </w:p>
    <w:p w:rsidR="0052257E" w:rsidRPr="006E4AF8" w:rsidRDefault="0052257E" w:rsidP="0052257E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sz w:val="22"/>
          <w:szCs w:val="22"/>
        </w:rPr>
      </w:pP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(imię, nazwisko, stanowisko/podstawa do reprezentacji)</w:t>
      </w:r>
    </w:p>
    <w:p w:rsidR="0052257E" w:rsidRPr="006E4AF8" w:rsidRDefault="0052257E" w:rsidP="0052257E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</w:p>
    <w:p w:rsidR="0052257E" w:rsidRPr="006E4AF8" w:rsidRDefault="0052257E" w:rsidP="0052257E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Na potrzeby postępowania o udzielenie zamówienia publicznego prowadzonego w trybie przetargu nieograniczonego przez</w:t>
      </w:r>
      <w:r w:rsidRPr="006E4AF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="006E4AF8" w:rsidRPr="006E4AF8">
        <w:rPr>
          <w:rFonts w:ascii="Calibri" w:eastAsia="Arial" w:hAnsi="Calibri" w:cs="Calibri"/>
          <w:bCs/>
          <w:sz w:val="22"/>
          <w:szCs w:val="22"/>
        </w:rPr>
        <w:t xml:space="preserve">Związek Gmin Powiatu Dzierżoniowskiego, ul. Świdnicka 38, 58-200 Dzierżoniów, </w:t>
      </w:r>
      <w:r w:rsidR="006E4AF8" w:rsidRPr="006E4AF8">
        <w:rPr>
          <w:rFonts w:ascii="Calibri" w:hAnsi="Calibri" w:cs="Calibri"/>
          <w:sz w:val="22"/>
          <w:szCs w:val="22"/>
        </w:rPr>
        <w:t>pn</w:t>
      </w:r>
      <w:r w:rsidR="006B507A">
        <w:rPr>
          <w:rFonts w:ascii="Calibri" w:hAnsi="Calibri" w:cs="Calibri"/>
          <w:sz w:val="22"/>
          <w:szCs w:val="22"/>
        </w:rPr>
        <w:t xml:space="preserve">. </w:t>
      </w:r>
      <w:r w:rsidR="006B507A">
        <w:rPr>
          <w:rFonts w:asciiTheme="minorHAnsi" w:eastAsia="Arial" w:hAnsiTheme="minorHAnsi" w:cstheme="minorHAnsi"/>
          <w:b/>
          <w:sz w:val="22"/>
          <w:szCs w:val="22"/>
        </w:rPr>
        <w:t>„Odbiór i zagospodarowanie odpadów komunalnych z nieruchomości zamieszkałych położonych na terenie Gminy Miejskiej Dzierżoniów”</w:t>
      </w:r>
      <w:r w:rsidR="006E4AF8" w:rsidRPr="006E4AF8">
        <w:rPr>
          <w:rFonts w:ascii="Calibri" w:hAnsi="Calibri" w:cs="Calibri"/>
          <w:b/>
          <w:i/>
          <w:iCs/>
          <w:sz w:val="22"/>
          <w:szCs w:val="22"/>
        </w:rPr>
        <w:t>,</w:t>
      </w:r>
      <w:r w:rsidR="006E4AF8" w:rsidRPr="006E4AF8">
        <w:rPr>
          <w:rFonts w:ascii="Calibri" w:hAnsi="Calibri" w:cs="Calibri"/>
          <w:b/>
          <w:sz w:val="22"/>
          <w:szCs w:val="22"/>
        </w:rPr>
        <w:t xml:space="preserve"> </w:t>
      </w:r>
      <w:r w:rsidR="006E4AF8" w:rsidRPr="006E4AF8">
        <w:rPr>
          <w:rFonts w:ascii="Calibri" w:eastAsia="Arial" w:hAnsi="Calibri" w:cs="Calibri"/>
          <w:b/>
          <w:sz w:val="22"/>
          <w:szCs w:val="22"/>
        </w:rPr>
        <w:t>znak:</w:t>
      </w:r>
      <w:r w:rsidR="006E4AF8" w:rsidRPr="006E4AF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="006B507A">
        <w:rPr>
          <w:rFonts w:ascii="Calibri" w:hAnsi="Calibri" w:cs="Calibri"/>
          <w:b/>
          <w:sz w:val="22"/>
          <w:szCs w:val="22"/>
        </w:rPr>
        <w:t>BZ.271.5.2022</w:t>
      </w:r>
      <w:r w:rsidR="006E4AF8" w:rsidRPr="006E4AF8">
        <w:rPr>
          <w:rFonts w:ascii="Calibri" w:hAnsi="Calibri" w:cs="Calibri"/>
          <w:b/>
          <w:sz w:val="22"/>
          <w:szCs w:val="22"/>
        </w:rPr>
        <w:t>,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 OŚWIACZAM</w:t>
      </w:r>
      <w:r w:rsidRPr="006E4AF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że informacje zawarte w oświadczeniu, o którym mowa w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  <w:r w:rsidRPr="006E4AF8">
        <w:rPr>
          <w:rFonts w:ascii="Calibri" w:eastAsia="Courier New" w:hAnsi="Calibri" w:cs="Calibri"/>
          <w:b/>
          <w:sz w:val="22"/>
          <w:szCs w:val="22"/>
        </w:rPr>
        <w:t xml:space="preserve"> w zakresie podstaw wykluczenia z postępowania wskazanych przez Zamawiającego, o których mowa w: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3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4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dotyczących orzeczenia zakazu ubiegania się o zamówienie publiczne tytułem środka zapobiegawczego,  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5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 dotyczących zawarcia z innymi Wykonawcami porozumienia mającego na celu zakłócenie konkurencji,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108 ust. 1 pkt 6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,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109 ust. 1 pkt 1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, </w:t>
      </w:r>
      <w:r w:rsidRPr="006E4AF8">
        <w:rPr>
          <w:rFonts w:asciiTheme="minorHAnsi" w:hAnsiTheme="minorHAnsi" w:cstheme="minorHAnsi"/>
          <w:sz w:val="22"/>
          <w:szCs w:val="22"/>
        </w:rPr>
        <w:t xml:space="preserve">odnośnie do naruszenia obowiązków dotyczących płatności podatków i opłat lokalnych, o których mowa w </w:t>
      </w:r>
      <w:hyperlink r:id="rId6" w:anchor="/document/16793992?cm=DOCUMENT" w:history="1">
        <w:r w:rsidRPr="006E4AF8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ustawie</w:t>
        </w:r>
      </w:hyperlink>
      <w:r w:rsidRPr="006E4AF8">
        <w:rPr>
          <w:rFonts w:asciiTheme="minorHAnsi" w:hAnsiTheme="minorHAnsi" w:cstheme="minorHAnsi"/>
          <w:sz w:val="22"/>
          <w:szCs w:val="22"/>
        </w:rPr>
        <w:t xml:space="preserve"> z dnia 12 stycznia 1991 r. o podatkach i opłatach lokalnych (Dz. U. z 2019 r. poz. 1170),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hAnsiTheme="minorHAnsi" w:cstheme="minorHAnsi"/>
          <w:sz w:val="22"/>
          <w:szCs w:val="22"/>
        </w:rPr>
        <w:t xml:space="preserve">- art. 109 ust. 1 pkt 5, 8 i 10 ustawy </w:t>
      </w:r>
      <w:proofErr w:type="spellStart"/>
      <w:r w:rsidRPr="006E4AF8"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:rsidR="0052257E" w:rsidRPr="006E4AF8" w:rsidRDefault="0052257E" w:rsidP="0052257E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są nadal aktualne, ponieważ nadal nie podlegam/y wykluczeniu z postępowania, gdyż nie zachodzą wobec mnie/nas okoliczności o których mowa w art. 108 ust. 1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 oraz art. 109 ust. 1 pkt 1, 4, 5, 8 i 10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>.</w:t>
      </w:r>
    </w:p>
    <w:p w:rsidR="0052257E" w:rsidRPr="006E4AF8" w:rsidRDefault="0052257E" w:rsidP="0052257E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6E4AF8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</w:t>
      </w:r>
    </w:p>
    <w:p w:rsidR="0052257E" w:rsidRPr="006E4AF8" w:rsidRDefault="0052257E" w:rsidP="0052257E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6E4AF8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……………………………………....                                                        </w:t>
      </w:r>
    </w:p>
    <w:p w:rsidR="0052257E" w:rsidRPr="006E4AF8" w:rsidRDefault="0052257E" w:rsidP="0052257E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6E4AF8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6E4AF8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52257E" w:rsidRPr="006E4AF8" w:rsidRDefault="0052257E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52257E" w:rsidRPr="006E4AF8" w:rsidRDefault="0052257E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6E4AF8" w:rsidRPr="006E4AF8" w:rsidRDefault="006E4AF8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</w:p>
    <w:p w:rsidR="006E4AF8" w:rsidRPr="006E4AF8" w:rsidRDefault="006E4AF8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b/>
          <w:sz w:val="22"/>
          <w:szCs w:val="22"/>
          <w:u w:val="single"/>
        </w:rPr>
        <w:t>Oświadczenie PODMIOTU NA ZASOBY KTÓREGO POWOŁUJE SIĘ WYKONAWCA</w:t>
      </w: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 xml:space="preserve">składane na podstawie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6E4AF8">
        <w:rPr>
          <w:rFonts w:ascii="Calibri" w:eastAsia="Courier New" w:hAnsi="Calibri" w:cs="Courier New"/>
          <w:b/>
          <w:sz w:val="22"/>
          <w:szCs w:val="22"/>
        </w:rPr>
        <w:t xml:space="preserve">w zakresie </w:t>
      </w:r>
      <w:r w:rsidRPr="006E4AF8">
        <w:rPr>
          <w:rFonts w:ascii="Calibri" w:hAnsi="Calibri" w:cs="Calibri"/>
          <w:b/>
          <w:sz w:val="22"/>
          <w:szCs w:val="22"/>
        </w:rPr>
        <w:t>podstaw wykluczenia z postępowania wskazanych przez Zamawiającego</w:t>
      </w:r>
    </w:p>
    <w:p w:rsid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bCs/>
          <w:iCs/>
          <w:sz w:val="22"/>
          <w:szCs w:val="22"/>
          <w:u w:val="single"/>
        </w:rPr>
      </w:pPr>
    </w:p>
    <w:p w:rsid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sz w:val="22"/>
          <w:szCs w:val="22"/>
        </w:rPr>
      </w:pPr>
      <w:r w:rsidRPr="006E4AF8">
        <w:rPr>
          <w:rFonts w:ascii="Calibri" w:eastAsia="Courier New" w:hAnsi="Calibri" w:cs="Calibri"/>
          <w:b/>
          <w:bCs/>
          <w:iCs/>
          <w:sz w:val="22"/>
          <w:szCs w:val="22"/>
          <w:u w:val="single"/>
        </w:rPr>
        <w:t>UWAGA</w:t>
      </w:r>
      <w:r w:rsidRPr="006E4AF8">
        <w:rPr>
          <w:rFonts w:ascii="Calibri" w:eastAsia="Courier New" w:hAnsi="Calibri" w:cs="Calibri"/>
          <w:iCs/>
          <w:sz w:val="22"/>
          <w:szCs w:val="22"/>
          <w:u w:val="single"/>
        </w:rPr>
        <w:t xml:space="preserve"> – przedmiotową część oświadczenia składa  podmiot udostępniający swoje zasoby</w:t>
      </w:r>
      <w:r w:rsidRPr="006E4AF8">
        <w:rPr>
          <w:rFonts w:ascii="Calibri" w:eastAsia="Courier New" w:hAnsi="Calibri" w:cs="Calibri"/>
          <w:iCs/>
          <w:sz w:val="22"/>
          <w:szCs w:val="22"/>
        </w:rPr>
        <w:t xml:space="preserve"> </w:t>
      </w:r>
      <w:r w:rsidRPr="006E4AF8">
        <w:rPr>
          <w:rFonts w:ascii="Calibri" w:eastAsia="Courier New" w:hAnsi="Calibri" w:cs="Calibri"/>
          <w:iCs/>
          <w:sz w:val="22"/>
          <w:szCs w:val="22"/>
          <w:u w:val="single"/>
        </w:rPr>
        <w:t>Wykonawcy.</w:t>
      </w:r>
    </w:p>
    <w:p w:rsid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sz w:val="22"/>
          <w:szCs w:val="22"/>
        </w:rPr>
      </w:pPr>
      <w:r w:rsidRPr="006E4AF8">
        <w:rPr>
          <w:rFonts w:ascii="Calibri" w:eastAsia="Courier New" w:hAnsi="Calibri" w:cs="Calibri"/>
          <w:iCs/>
          <w:sz w:val="22"/>
          <w:szCs w:val="22"/>
        </w:rPr>
        <w:t xml:space="preserve"> </w:t>
      </w: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sz w:val="22"/>
          <w:szCs w:val="22"/>
        </w:rPr>
      </w:pPr>
      <w:r w:rsidRPr="006E4AF8">
        <w:rPr>
          <w:rFonts w:ascii="Calibri" w:eastAsia="Courier New" w:hAnsi="Calibri" w:cs="Calibri"/>
          <w:b/>
          <w:bCs/>
          <w:iCs/>
          <w:sz w:val="22"/>
          <w:szCs w:val="22"/>
        </w:rPr>
        <w:t>Jeżeli nie występuje ww. podmiot – oświadczenie nie musi być załączane do oferty</w:t>
      </w:r>
    </w:p>
    <w:p w:rsidR="006E4AF8" w:rsidRDefault="006E4AF8" w:rsidP="006E4AF8">
      <w:pPr>
        <w:suppressAutoHyphens w:val="0"/>
        <w:spacing w:line="276" w:lineRule="auto"/>
        <w:rPr>
          <w:rFonts w:ascii="Calibri" w:eastAsia="Courier New" w:hAnsi="Calibri" w:cs="Calibri"/>
          <w:b/>
          <w:sz w:val="22"/>
          <w:szCs w:val="22"/>
        </w:rPr>
      </w:pPr>
    </w:p>
    <w:p w:rsidR="006E4AF8" w:rsidRPr="006E4AF8" w:rsidRDefault="006E4AF8" w:rsidP="006E4AF8">
      <w:pPr>
        <w:suppressAutoHyphens w:val="0"/>
        <w:spacing w:line="276" w:lineRule="auto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>Podmiot udostępniający zasoby: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6E4AF8">
        <w:rPr>
          <w:rFonts w:ascii="Calibri" w:eastAsia="Courier New" w:hAnsi="Calibri" w:cs="Calibri"/>
          <w:i/>
          <w:sz w:val="18"/>
          <w:szCs w:val="18"/>
        </w:rPr>
        <w:t>CEiDG</w:t>
      </w:r>
      <w:proofErr w:type="spellEnd"/>
      <w:r w:rsidRPr="006E4AF8">
        <w:rPr>
          <w:rFonts w:ascii="Calibri" w:eastAsia="Courier New" w:hAnsi="Calibri" w:cs="Calibri"/>
          <w:i/>
          <w:sz w:val="18"/>
          <w:szCs w:val="18"/>
        </w:rPr>
        <w:t>)</w:t>
      </w: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sz w:val="22"/>
          <w:szCs w:val="22"/>
          <w:u w:val="single"/>
        </w:rPr>
      </w:pPr>
    </w:p>
    <w:p w:rsidR="006E4AF8" w:rsidRPr="006E4AF8" w:rsidRDefault="006E4AF8" w:rsidP="006E4AF8">
      <w:pPr>
        <w:suppressAutoHyphens w:val="0"/>
        <w:spacing w:line="276" w:lineRule="auto"/>
        <w:rPr>
          <w:rFonts w:ascii="Calibri" w:eastAsia="Courier New" w:hAnsi="Calibri" w:cs="Calibri"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sz w:val="22"/>
          <w:szCs w:val="22"/>
          <w:u w:val="single"/>
        </w:rPr>
        <w:t>reprezentowany przez: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(imię, nazwisko, stanowisko/podstawa do reprezentacji)</w:t>
      </w: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6E4AF8">
        <w:rPr>
          <w:rFonts w:ascii="Calibri" w:eastAsia="Arial" w:hAnsi="Calibri" w:cs="Calibri"/>
          <w:bCs/>
          <w:sz w:val="22"/>
          <w:szCs w:val="22"/>
        </w:rPr>
        <w:t xml:space="preserve"> Związek Gmin Powiatu Dzierżoniowskiego, ul. Świdnicka 38, 58-200 Dzierżoniów, </w:t>
      </w:r>
      <w:r w:rsidRPr="006E4AF8">
        <w:rPr>
          <w:rFonts w:ascii="Calibri" w:hAnsi="Calibri" w:cs="Calibri"/>
          <w:sz w:val="22"/>
          <w:szCs w:val="22"/>
        </w:rPr>
        <w:t>pn.</w:t>
      </w:r>
      <w:r w:rsidRPr="006E4AF8">
        <w:rPr>
          <w:rFonts w:ascii="Calibri" w:hAnsi="Calibri" w:cs="Calibri"/>
          <w:b/>
          <w:sz w:val="22"/>
          <w:szCs w:val="22"/>
        </w:rPr>
        <w:t xml:space="preserve"> </w:t>
      </w:r>
      <w:r w:rsidR="006B507A">
        <w:rPr>
          <w:rFonts w:asciiTheme="minorHAnsi" w:eastAsia="Arial" w:hAnsiTheme="minorHAnsi" w:cstheme="minorHAnsi"/>
          <w:b/>
          <w:sz w:val="22"/>
          <w:szCs w:val="22"/>
        </w:rPr>
        <w:t>„Odbiór i zagospodarowanie odpadów komunalnych z nieruchomości zamieszkałych położonych na terenie Gminy Miejskiej Dzierżoniów”</w:t>
      </w:r>
      <w:r w:rsidRPr="006E4AF8">
        <w:rPr>
          <w:rFonts w:ascii="Calibri" w:hAnsi="Calibri" w:cs="Calibri"/>
          <w:b/>
          <w:i/>
          <w:iCs/>
          <w:sz w:val="22"/>
          <w:szCs w:val="22"/>
        </w:rPr>
        <w:t>,</w:t>
      </w:r>
      <w:r w:rsidRPr="006E4AF8">
        <w:rPr>
          <w:rFonts w:ascii="Calibri" w:hAnsi="Calibri" w:cs="Calibri"/>
          <w:b/>
          <w:sz w:val="22"/>
          <w:szCs w:val="22"/>
        </w:rPr>
        <w:t xml:space="preserve"> </w:t>
      </w:r>
      <w:r w:rsidRPr="006E4AF8">
        <w:rPr>
          <w:rFonts w:ascii="Calibri" w:eastAsia="Arial" w:hAnsi="Calibri" w:cs="Calibri"/>
          <w:b/>
          <w:sz w:val="22"/>
          <w:szCs w:val="22"/>
        </w:rPr>
        <w:t>znak:</w:t>
      </w:r>
      <w:r w:rsidRPr="006E4AF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="006B507A">
        <w:rPr>
          <w:rFonts w:ascii="Calibri" w:hAnsi="Calibri" w:cs="Calibri"/>
          <w:b/>
          <w:sz w:val="22"/>
          <w:szCs w:val="22"/>
        </w:rPr>
        <w:t>BZ.271.5.2022</w:t>
      </w:r>
      <w:bookmarkStart w:id="0" w:name="_GoBack"/>
      <w:bookmarkEnd w:id="0"/>
      <w:r w:rsidRPr="006E4AF8">
        <w:rPr>
          <w:rFonts w:ascii="Calibri" w:hAnsi="Calibri" w:cs="Calibri"/>
          <w:b/>
          <w:sz w:val="22"/>
          <w:szCs w:val="22"/>
        </w:rPr>
        <w:t>,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  OŚWIACZAM</w:t>
      </w:r>
      <w:r w:rsidRPr="006E4AF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że informacje zawarte w oświadczeniu, o którym mowa w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  <w:r w:rsidRPr="006E4AF8">
        <w:rPr>
          <w:rFonts w:ascii="Calibri" w:eastAsia="Courier New" w:hAnsi="Calibri" w:cs="Calibri"/>
          <w:b/>
          <w:sz w:val="22"/>
          <w:szCs w:val="22"/>
        </w:rPr>
        <w:t xml:space="preserve"> w zakresie podstaw wykluczenia z postępowania wskazanych przez Zamawiającego, o których mowa w: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3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4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dotyczących orzeczenia zakazu ubiegania się o zamówienie publiczne tytułem środka zapobiegawczego,  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5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 dotyczących zawarcia z innymi Wykonawcami porozumienia mającego na celu zakłócenie konkurencji,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108 ust. 1 pkt 6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,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109 ust. 1 pkt 1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, </w:t>
      </w:r>
      <w:r w:rsidRPr="006E4AF8">
        <w:rPr>
          <w:rFonts w:asciiTheme="minorHAnsi" w:hAnsiTheme="minorHAnsi" w:cstheme="minorHAnsi"/>
          <w:sz w:val="22"/>
          <w:szCs w:val="22"/>
        </w:rPr>
        <w:t xml:space="preserve">odnośnie do naruszenia obowiązków dotyczących płatności podatków i opłat lokalnych, o których mowa w </w:t>
      </w:r>
      <w:hyperlink r:id="rId7" w:anchor="/document/16793992?cm=DOCUMENT" w:history="1">
        <w:r w:rsidRPr="006E4AF8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ustawie</w:t>
        </w:r>
      </w:hyperlink>
      <w:r w:rsidRPr="006E4AF8">
        <w:rPr>
          <w:rFonts w:asciiTheme="minorHAnsi" w:hAnsiTheme="minorHAnsi" w:cstheme="minorHAnsi"/>
          <w:sz w:val="22"/>
          <w:szCs w:val="22"/>
        </w:rPr>
        <w:t xml:space="preserve"> z dnia 12 stycznia 1991 r. o podatkach i opłatach lokalnych (Dz. U. z 2019 r. poz. 1170),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hAnsiTheme="minorHAnsi" w:cstheme="minorHAnsi"/>
          <w:sz w:val="22"/>
          <w:szCs w:val="22"/>
        </w:rPr>
        <w:t xml:space="preserve">- art. 109 ust. 1 pkt 5, 8 i 10 ustawy </w:t>
      </w:r>
      <w:proofErr w:type="spellStart"/>
      <w:r w:rsidRPr="006E4AF8"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:rsidR="006E4AF8" w:rsidRPr="006E4AF8" w:rsidRDefault="006E4AF8" w:rsidP="006E4AF8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są nadal aktualne, ponieważ nadal nie podlegam/y wykluczeniu z postępowania, gdyż nie zachodzą wobec mnie/nas okoliczności o których mowa w art. 108 ust. 1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 oraz art. 109 ust. 1 pkt 1, 4, 5, 8 i 10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>.</w:t>
      </w: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i/>
          <w:sz w:val="22"/>
          <w:szCs w:val="22"/>
        </w:rPr>
      </w:pP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sz w:val="18"/>
          <w:szCs w:val="18"/>
        </w:rPr>
      </w:pPr>
      <w:r w:rsidRPr="006E4AF8">
        <w:rPr>
          <w:rFonts w:ascii="Courier New" w:eastAsia="Courier New" w:hAnsi="Courier New" w:cs="Courier New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2CA40C" wp14:editId="419E54A6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6E4AF8" w:rsidRPr="00E11090" w:rsidRDefault="006E4AF8" w:rsidP="006E4AF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CA40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88.85pt;margin-top:665.1pt;width:204.7pt;height:7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">
                <o:extrusion v:ext="view" color="white" on="t"/>
                <v:path arrowok="t"/>
                <v:textbox>
                  <w:txbxContent>
                    <w:p w:rsidR="006E4AF8" w:rsidRPr="00E11090" w:rsidRDefault="006E4AF8" w:rsidP="006E4AF8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6E4AF8">
        <w:rPr>
          <w:rFonts w:ascii="Calibri" w:eastAsia="Courier New" w:hAnsi="Calibri" w:cs="Calibri"/>
          <w:sz w:val="18"/>
          <w:szCs w:val="18"/>
        </w:rPr>
        <w:t>............................, dn. _ _ . _ _ . _ _ _ _</w:t>
      </w:r>
      <w:r w:rsidRPr="006E4AF8">
        <w:rPr>
          <w:rFonts w:ascii="Calibri" w:eastAsia="Courier New" w:hAnsi="Calibri" w:cs="Calibri"/>
          <w:sz w:val="18"/>
          <w:szCs w:val="18"/>
        </w:rPr>
        <w:tab/>
        <w:t>r.</w:t>
      </w:r>
    </w:p>
    <w:p w:rsidR="006E4AF8" w:rsidRPr="006E4AF8" w:rsidRDefault="006E4AF8" w:rsidP="006E4AF8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6E4AF8" w:rsidRPr="006E4AF8" w:rsidRDefault="006E4AF8" w:rsidP="006E4AF8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lastRenderedPageBreak/>
        <w:t>Oferta w formie elektronicznej winna być podpisana kwalifikowanym podpisem elektronicznym.</w:t>
      </w:r>
    </w:p>
    <w:p w:rsidR="00830990" w:rsidRPr="006E4AF8" w:rsidRDefault="00830990"/>
    <w:sectPr w:rsidR="00830990" w:rsidRPr="006E4AF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EEA" w:rsidRDefault="005E3EEA" w:rsidP="0052257E">
      <w:r>
        <w:separator/>
      </w:r>
    </w:p>
  </w:endnote>
  <w:endnote w:type="continuationSeparator" w:id="0">
    <w:p w:rsidR="005E3EEA" w:rsidRDefault="005E3EEA" w:rsidP="00522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EEA" w:rsidRDefault="005E3EEA" w:rsidP="0052257E">
      <w:r>
        <w:separator/>
      </w:r>
    </w:p>
  </w:footnote>
  <w:footnote w:type="continuationSeparator" w:id="0">
    <w:p w:rsidR="005E3EEA" w:rsidRDefault="005E3EEA" w:rsidP="0052257E">
      <w:r>
        <w:continuationSeparator/>
      </w:r>
    </w:p>
  </w:footnote>
  <w:footnote w:id="1">
    <w:p w:rsidR="0052257E" w:rsidRPr="00D27C08" w:rsidRDefault="0052257E" w:rsidP="0052257E">
      <w:pPr>
        <w:pStyle w:val="Tekstprzypisudolnego"/>
        <w:jc w:val="both"/>
        <w:rPr>
          <w:sz w:val="18"/>
          <w:szCs w:val="18"/>
        </w:rPr>
      </w:pPr>
      <w:r w:rsidRPr="002375D3">
        <w:rPr>
          <w:rStyle w:val="Odwoanieprzypisudolnego"/>
          <w:sz w:val="16"/>
          <w:szCs w:val="16"/>
        </w:rPr>
        <w:footnoteRef/>
      </w:r>
      <w:r w:rsidRPr="002375D3">
        <w:rPr>
          <w:sz w:val="16"/>
          <w:szCs w:val="16"/>
        </w:rPr>
        <w:t xml:space="preserve"> W przypadku podmiotu wspólnie ubiegającego się o udzielenie zamówienia, dokumenty i oświadczenia składane w celu potwierdzenia braku podstaw wykluczenia, składa każdy podmiot składowy, tj.:</w:t>
      </w:r>
      <w:r>
        <w:rPr>
          <w:sz w:val="16"/>
          <w:szCs w:val="16"/>
        </w:rPr>
        <w:t xml:space="preserve"> </w:t>
      </w:r>
      <w:r w:rsidRPr="002375D3">
        <w:rPr>
          <w:sz w:val="16"/>
          <w:szCs w:val="16"/>
        </w:rPr>
        <w:t>każdy wspólnik (przedsiębiorca) tworzący spółkę cywilną,</w:t>
      </w:r>
      <w:r>
        <w:rPr>
          <w:sz w:val="16"/>
          <w:szCs w:val="16"/>
        </w:rPr>
        <w:t xml:space="preserve"> </w:t>
      </w:r>
      <w:r w:rsidRPr="002375D3">
        <w:rPr>
          <w:sz w:val="16"/>
          <w:szCs w:val="16"/>
        </w:rPr>
        <w:t>-każdy konsorcjant tworzący tzw. konsorcjum.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57E" w:rsidRPr="0052257E" w:rsidRDefault="006B507A" w:rsidP="0052257E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>Znak sprawy: BZ.271.5.2022</w:t>
    </w:r>
    <w:r w:rsidR="0052257E" w:rsidRPr="0052257E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</w:t>
    </w:r>
    <w:r w:rsidR="0052257E" w:rsidRPr="006E4AF8">
      <w:rPr>
        <w:rFonts w:ascii="Calibri" w:eastAsia="Calibri" w:hAnsi="Calibri" w:cs="Times New Roman"/>
        <w:sz w:val="22"/>
        <w:szCs w:val="22"/>
      </w:rPr>
      <w:t xml:space="preserve">                 Załącznik nr 8</w:t>
    </w:r>
    <w:r w:rsidR="0052257E" w:rsidRPr="0052257E">
      <w:rPr>
        <w:rFonts w:ascii="Calibri" w:eastAsia="Calibri" w:hAnsi="Calibri" w:cs="Times New Roman"/>
        <w:sz w:val="22"/>
        <w:szCs w:val="22"/>
      </w:rPr>
      <w:t xml:space="preserve"> do SWZ</w:t>
    </w:r>
  </w:p>
  <w:p w:rsidR="0052257E" w:rsidRPr="0052257E" w:rsidRDefault="0052257E" w:rsidP="0052257E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52257E" w:rsidRDefault="006B507A" w:rsidP="006B507A">
    <w:pPr>
      <w:pStyle w:val="Nagwek"/>
      <w:jc w:val="center"/>
    </w:pPr>
    <w:r w:rsidRPr="006B507A">
      <w:rPr>
        <w:rFonts w:ascii="Calibri" w:eastAsia="Calibri" w:hAnsi="Calibri" w:cs="Times New Roman"/>
        <w:lang w:eastAsia="pl-PL" w:bidi="pl-PL"/>
      </w:rPr>
      <w:t>„Odbiór i zagospodarowanie odpadów komunalnych z nieruchomości zamieszkałych położonych na terenie Gminy Miejskiej Dzierżoniów”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7E"/>
    <w:rsid w:val="004838C4"/>
    <w:rsid w:val="0052257E"/>
    <w:rsid w:val="005E3EEA"/>
    <w:rsid w:val="006B507A"/>
    <w:rsid w:val="006E4AF8"/>
    <w:rsid w:val="00830990"/>
    <w:rsid w:val="00B76D07"/>
    <w:rsid w:val="00DA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F2C30-50BF-4749-AA0A-4A72AB323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257E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57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52257E"/>
  </w:style>
  <w:style w:type="paragraph" w:styleId="Stopka">
    <w:name w:val="footer"/>
    <w:basedOn w:val="Normalny"/>
    <w:link w:val="StopkaZnak"/>
    <w:uiPriority w:val="99"/>
    <w:unhideWhenUsed/>
    <w:rsid w:val="0052257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52257E"/>
  </w:style>
  <w:style w:type="paragraph" w:styleId="Tekstprzypisudolnego">
    <w:name w:val="footnote text"/>
    <w:basedOn w:val="Normalny"/>
    <w:link w:val="TekstprzypisudolnegoZnak"/>
    <w:uiPriority w:val="99"/>
    <w:rsid w:val="005225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257E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52257E"/>
    <w:rPr>
      <w:vertAlign w:val="superscript"/>
    </w:rPr>
  </w:style>
  <w:style w:type="character" w:styleId="Pogrubienie">
    <w:name w:val="Strong"/>
    <w:uiPriority w:val="22"/>
    <w:qFormat/>
    <w:rsid w:val="0052257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5225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676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4</cp:revision>
  <dcterms:created xsi:type="dcterms:W3CDTF">2021-11-02T08:23:00Z</dcterms:created>
  <dcterms:modified xsi:type="dcterms:W3CDTF">2022-10-22T10:28:00Z</dcterms:modified>
</cp:coreProperties>
</file>